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FE7932" w:rsidP="00175783">
      <w:pPr>
        <w:jc w:val="center"/>
      </w:pPr>
      <w:r>
        <w:t>Shooting at Walmart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AA4D16" w:rsidRDefault="00AA4D16" w:rsidP="00AA4D16">
      <w:pPr>
        <w:ind w:firstLine="284"/>
        <w:jc w:val="center"/>
      </w:pPr>
      <w:r>
        <w:lastRenderedPageBreak/>
        <w:t>Shooting at Walmart</w:t>
      </w:r>
    </w:p>
    <w:p w:rsidR="00AA4D16" w:rsidRDefault="00AA4D16" w:rsidP="00AA4D16">
      <w:pPr>
        <w:ind w:firstLine="284"/>
      </w:pPr>
      <w:r>
        <w:t>The shooting at Walmart led to harmful effects on my life and others within the environment. A gunman who wanted to have access to the store's money earnings of the day gained entry. He threatened to kill anybody who would pose a problem to his primary mission. Innocent people at the Walmart store were frightened by such an act of cruelty. The attack led to some people getting as a result of panic the gunman developed at the store</w:t>
      </w:r>
      <w:r w:rsidRPr="008618B6">
        <w:rPr>
          <w:szCs w:val="24"/>
        </w:rPr>
        <w:t xml:space="preserve"> </w:t>
      </w:r>
      <w:r>
        <w:rPr>
          <w:szCs w:val="24"/>
        </w:rPr>
        <w:t>(Hansford, 2017)</w:t>
      </w:r>
      <w:r>
        <w:t>. The shooting at the innocent people by the gunman got promoted by targeting a section of black people in the store. Shooting made people become traumatized and feared for their lives. Most family's got affected through the loss of their loved ones in the incident. The gunman got contained by the policeme</w:t>
      </w:r>
      <w:r w:rsidR="00FE7932">
        <w:t xml:space="preserve">n who heard the bang of the device that came from the store. </w:t>
      </w:r>
    </w:p>
    <w:p w:rsidR="00AA4D16" w:rsidRDefault="00AA4D16" w:rsidP="00AA4D16">
      <w:pPr>
        <w:ind w:firstLine="284"/>
      </w:pPr>
      <w:r>
        <w:t xml:space="preserve">The shooting that mainly targeted black people led to the death of some innocent people. Some victims got injured during the brawl that led to hospitalization and fear in accessing the Walmart stores. Shooting made most people from the communities around the store to desist from shopping at the stores </w:t>
      </w:r>
      <w:r>
        <w:rPr>
          <w:szCs w:val="24"/>
        </w:rPr>
        <w:t>(Caldwell, 2020)</w:t>
      </w:r>
      <w:r>
        <w:t>. Most people feared getting caught up in the process of shooting incidence that risks their lives. The community paints a bad image on the Walmart stores, making people resist from making purchases from the organization. The prevalence of shooting leads to fear amongst buyers leading to a reduced number of purchasers. Targeting black people also reduced the number of customers who purchase products from the organization. Fear got developed amongst most people who visited the stores to conduct their shopping</w:t>
      </w:r>
      <w:r w:rsidR="0090370C">
        <w:t xml:space="preserve"> at any time</w:t>
      </w:r>
      <w:r>
        <w:t>.</w:t>
      </w:r>
      <w:bookmarkStart w:id="0" w:name="_GoBack"/>
      <w:bookmarkEnd w:id="0"/>
    </w:p>
    <w:p w:rsidR="00AA4D16" w:rsidRDefault="00AA4D16" w:rsidP="00AA4D16">
      <w:pPr>
        <w:ind w:firstLine="284"/>
      </w:pPr>
      <w:r>
        <w:t xml:space="preserve">The shooting had some social and economic impact on the lives of people who fell as victims of the drama. Their social lives got affected through the creation of fear that reduced their ability </w:t>
      </w:r>
      <w:r>
        <w:lastRenderedPageBreak/>
        <w:t>to mingle with different people—getting profiled racially made the black people live without freedom and shop in other stores. Their social lives were affected by the white gunman's cruelty, posing difficult times in their lives. Besides, the business owner got involved economically through people resisting to purchase from the stores. The development of fear amongst the black people prevented them from visiting the Walmart stores to go shopping</w:t>
      </w:r>
      <w:r w:rsidRPr="00A258E9">
        <w:rPr>
          <w:szCs w:val="24"/>
        </w:rPr>
        <w:t xml:space="preserve"> </w:t>
      </w:r>
      <w:r>
        <w:rPr>
          <w:szCs w:val="24"/>
        </w:rPr>
        <w:t>(Caldwell, 2020)</w:t>
      </w:r>
      <w:r>
        <w:t>. The store owner, therefore, recorded reduced sales that affected the performance of the organization.</w:t>
      </w:r>
    </w:p>
    <w:p w:rsidR="00AA4D16" w:rsidRDefault="00AA4D16" w:rsidP="00AA4D16">
      <w:pPr>
        <w:ind w:firstLine="284"/>
      </w:pPr>
    </w:p>
    <w:p w:rsidR="00AA4D16" w:rsidRDefault="00AA4D16" w:rsidP="00AA4D16">
      <w:pPr>
        <w:ind w:firstLine="284"/>
      </w:pPr>
    </w:p>
    <w:p w:rsidR="00AA4D16" w:rsidRDefault="00AA4D16" w:rsidP="00AA4D16">
      <w:pPr>
        <w:ind w:firstLine="284"/>
      </w:pPr>
    </w:p>
    <w:p w:rsidR="00AA4D16" w:rsidRDefault="00AA4D16" w:rsidP="00AA4D16">
      <w:pPr>
        <w:ind w:firstLine="284"/>
      </w:pPr>
    </w:p>
    <w:p w:rsidR="00AA4D16" w:rsidRDefault="00AA4D16" w:rsidP="00AA4D16">
      <w:pPr>
        <w:ind w:firstLine="284"/>
      </w:pPr>
    </w:p>
    <w:p w:rsidR="00AA4D16" w:rsidRDefault="00AA4D16" w:rsidP="00AA4D16">
      <w:pPr>
        <w:ind w:firstLine="284"/>
      </w:pPr>
    </w:p>
    <w:p w:rsidR="00AA4D16" w:rsidRDefault="00AA4D16" w:rsidP="00AA4D16">
      <w:pPr>
        <w:ind w:firstLine="284"/>
      </w:pPr>
    </w:p>
    <w:p w:rsidR="00AA4D16" w:rsidRDefault="00AA4D16" w:rsidP="00AA4D16">
      <w:pPr>
        <w:ind w:firstLine="284"/>
      </w:pPr>
    </w:p>
    <w:p w:rsidR="00AA4D16" w:rsidRDefault="00AA4D16" w:rsidP="00AA4D16">
      <w:pPr>
        <w:ind w:firstLine="284"/>
      </w:pPr>
    </w:p>
    <w:p w:rsidR="00AA4D16" w:rsidRDefault="00AA4D16" w:rsidP="00AA4D16">
      <w:pPr>
        <w:ind w:firstLine="284"/>
      </w:pPr>
    </w:p>
    <w:p w:rsidR="00AA4D16" w:rsidRDefault="00AA4D16" w:rsidP="00AA4D16">
      <w:pPr>
        <w:ind w:firstLine="284"/>
      </w:pPr>
    </w:p>
    <w:p w:rsidR="00AA4D16" w:rsidRDefault="00AA4D16" w:rsidP="00AA4D16">
      <w:pPr>
        <w:ind w:firstLine="284"/>
      </w:pPr>
    </w:p>
    <w:p w:rsidR="00AA4D16" w:rsidRDefault="00AA4D16" w:rsidP="00AA4D16">
      <w:pPr>
        <w:ind w:firstLine="284"/>
      </w:pPr>
    </w:p>
    <w:p w:rsidR="00AA4D16" w:rsidRPr="001738AE" w:rsidRDefault="00AA4D16" w:rsidP="00AA4D16">
      <w:pPr>
        <w:ind w:firstLine="284"/>
        <w:jc w:val="center"/>
      </w:pPr>
      <w:r>
        <w:lastRenderedPageBreak/>
        <w:t>References</w:t>
      </w:r>
    </w:p>
    <w:p w:rsidR="00AA4D16" w:rsidRPr="004F6B37" w:rsidRDefault="00AA4D16" w:rsidP="00AA4D16">
      <w:pPr>
        <w:ind w:firstLine="284"/>
        <w:rPr>
          <w:szCs w:val="24"/>
        </w:rPr>
      </w:pPr>
      <w:r w:rsidRPr="004F6B37">
        <w:rPr>
          <w:szCs w:val="24"/>
        </w:rPr>
        <w:t>Caldwell, K. (2020). Reporting on Mass Shootings: An Analysis of Journalists’ Perceptions of Mass Shooting Coverage and the Impact It Has on Their Professional Work and Personal Lives.</w:t>
      </w:r>
    </w:p>
    <w:p w:rsidR="00AA4D16" w:rsidRPr="004F6B37" w:rsidRDefault="00AA4D16" w:rsidP="00AA4D16">
      <w:pPr>
        <w:ind w:firstLine="284"/>
        <w:rPr>
          <w:szCs w:val="24"/>
        </w:rPr>
      </w:pPr>
      <w:r w:rsidRPr="004F6B37">
        <w:rPr>
          <w:szCs w:val="24"/>
        </w:rPr>
        <w:t xml:space="preserve">Hansford, J. (2017). The First Amendment Freedom of Assembly as a Racial Project. </w:t>
      </w:r>
      <w:r w:rsidRPr="004F6B37">
        <w:rPr>
          <w:i/>
          <w:iCs/>
          <w:szCs w:val="24"/>
        </w:rPr>
        <w:t>Yale LJF</w:t>
      </w:r>
      <w:r w:rsidRPr="004F6B37">
        <w:rPr>
          <w:szCs w:val="24"/>
        </w:rPr>
        <w:t xml:space="preserve">, </w:t>
      </w:r>
      <w:r w:rsidRPr="004F6B37">
        <w:rPr>
          <w:i/>
          <w:iCs/>
          <w:szCs w:val="24"/>
        </w:rPr>
        <w:t>127</w:t>
      </w:r>
      <w:r w:rsidRPr="004F6B37">
        <w:rPr>
          <w:szCs w:val="24"/>
        </w:rPr>
        <w:t>, 685.</w:t>
      </w:r>
    </w:p>
    <w:p w:rsidR="006D013E" w:rsidRPr="004F4BE6" w:rsidRDefault="006D013E" w:rsidP="006D013E">
      <w:pPr>
        <w:ind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150" w:rsidRDefault="00AE6150" w:rsidP="00790ECD">
      <w:pPr>
        <w:spacing w:after="0" w:line="240" w:lineRule="auto"/>
      </w:pPr>
      <w:r>
        <w:separator/>
      </w:r>
    </w:p>
  </w:endnote>
  <w:endnote w:type="continuationSeparator" w:id="0">
    <w:p w:rsidR="00AE6150" w:rsidRDefault="00AE615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150" w:rsidRDefault="00AE6150" w:rsidP="00790ECD">
      <w:pPr>
        <w:spacing w:after="0" w:line="240" w:lineRule="auto"/>
      </w:pPr>
      <w:r>
        <w:separator/>
      </w:r>
    </w:p>
  </w:footnote>
  <w:footnote w:type="continuationSeparator" w:id="0">
    <w:p w:rsidR="00AE6150" w:rsidRDefault="00AE615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FE7932">
        <w:pPr>
          <w:pStyle w:val="Header"/>
          <w:jc w:val="right"/>
        </w:pPr>
        <w:r>
          <w:t>SHOOTING AT WALMART</w:t>
        </w:r>
        <w:r w:rsidR="003A2F85">
          <w:tab/>
        </w:r>
        <w:r w:rsidR="003A2F85">
          <w:tab/>
        </w:r>
        <w:r w:rsidR="00052DA2">
          <w:fldChar w:fldCharType="begin"/>
        </w:r>
        <w:r w:rsidR="00052DA2">
          <w:instrText xml:space="preserve"> PAGE   \* MERGEFORMAT </w:instrText>
        </w:r>
        <w:r w:rsidR="00052DA2">
          <w:fldChar w:fldCharType="separate"/>
        </w:r>
        <w:r w:rsidR="0071625C">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FE7932">
      <w:t>SHOOTING AT WALMART</w:t>
    </w:r>
    <w:r w:rsidR="00D5124F">
      <w:t xml:space="preserve">                                                           </w:t>
    </w:r>
    <w:r w:rsidR="00FE7932">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625C"/>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70C"/>
    <w:rsid w:val="00903890"/>
    <w:rsid w:val="00930BFD"/>
    <w:rsid w:val="00935496"/>
    <w:rsid w:val="00973CC6"/>
    <w:rsid w:val="009C7EF0"/>
    <w:rsid w:val="009D031F"/>
    <w:rsid w:val="00A2254C"/>
    <w:rsid w:val="00A23DDC"/>
    <w:rsid w:val="00A60FB8"/>
    <w:rsid w:val="00A82F89"/>
    <w:rsid w:val="00A926AD"/>
    <w:rsid w:val="00AA4D16"/>
    <w:rsid w:val="00AB1B13"/>
    <w:rsid w:val="00AD03E9"/>
    <w:rsid w:val="00AE03BE"/>
    <w:rsid w:val="00AE6150"/>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E7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7CD1A-C643-47E8-9D82-84B5C52CF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4</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65</cp:revision>
  <dcterms:created xsi:type="dcterms:W3CDTF">2005-06-28T21:07:00Z</dcterms:created>
  <dcterms:modified xsi:type="dcterms:W3CDTF">2020-08-30T20:12:00Z</dcterms:modified>
</cp:coreProperties>
</file>